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51" w:rsidRPr="006D7651" w:rsidRDefault="006D7651" w:rsidP="006D7651">
      <w:pPr>
        <w:rPr>
          <w:rFonts w:ascii="Comic Sans MS" w:eastAsia="Comic Sans MS" w:hAnsi="Comic Sans MS" w:cs="Comic Sans MS"/>
          <w:b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                </w:t>
      </w:r>
      <w:r w:rsidRPr="006D7651">
        <w:rPr>
          <w:rFonts w:ascii="Comic Sans MS" w:eastAsia="Comic Sans MS" w:hAnsi="Comic Sans MS" w:cs="Comic Sans MS"/>
          <w:b/>
          <w:sz w:val="28"/>
          <w:szCs w:val="28"/>
          <w:lang w:val="ru-RU"/>
        </w:rPr>
        <w:t>Задание по сольфеджио для группы №1.</w:t>
      </w:r>
    </w:p>
    <w:p w:rsidR="006D7651" w:rsidRPr="009B5D67" w:rsidRDefault="006D7651" w:rsidP="006D7651">
      <w:pPr>
        <w:tabs>
          <w:tab w:val="left" w:pos="580"/>
        </w:tabs>
        <w:ind w:left="58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1.</w:t>
      </w:r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Напиши указанные ноты в первой октаве</w:t>
      </w: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1824990</wp:posOffset>
            </wp:positionH>
            <wp:positionV relativeFrom="paragraph">
              <wp:posOffset>635</wp:posOffset>
            </wp:positionV>
            <wp:extent cx="2374265" cy="685800"/>
            <wp:effectExtent l="19050" t="0" r="6985" b="0"/>
            <wp:wrapNone/>
            <wp:docPr id="2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81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tabs>
          <w:tab w:val="left" w:pos="580"/>
        </w:tabs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    2.</w:t>
      </w:r>
      <w:r w:rsidRPr="006D7651">
        <w:rPr>
          <w:rFonts w:ascii="Comic Sans MS" w:eastAsia="Comic Sans MS" w:hAnsi="Comic Sans MS" w:cs="Comic Sans MS"/>
          <w:sz w:val="28"/>
          <w:szCs w:val="28"/>
          <w:lang w:val="ru-RU"/>
        </w:rPr>
        <w:t>Ответь на вопросы:</w:t>
      </w:r>
    </w:p>
    <w:p w:rsidR="006D7651" w:rsidRPr="006D7651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spacing w:line="374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6D7651" w:rsidRDefault="006D7651" w:rsidP="006D7651">
      <w:pPr>
        <w:ind w:left="600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6D7651">
        <w:rPr>
          <w:rFonts w:ascii="Comic Sans MS" w:eastAsia="Comic Sans MS" w:hAnsi="Comic Sans MS" w:cs="Comic Sans MS"/>
          <w:sz w:val="28"/>
          <w:szCs w:val="28"/>
          <w:lang w:val="ru-RU"/>
        </w:rPr>
        <w:t>Какая нота является тоникой?……………………</w:t>
      </w:r>
    </w:p>
    <w:p w:rsidR="006D7651" w:rsidRPr="006D7651" w:rsidRDefault="006D7651" w:rsidP="006D7651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164465</wp:posOffset>
            </wp:positionH>
            <wp:positionV relativeFrom="paragraph">
              <wp:posOffset>-866140</wp:posOffset>
            </wp:positionV>
            <wp:extent cx="5937250" cy="494030"/>
            <wp:effectExtent l="19050" t="0" r="6350" b="0"/>
            <wp:wrapNone/>
            <wp:docPr id="3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51" w:rsidRPr="006D7651" w:rsidRDefault="006D7651" w:rsidP="006D7651">
      <w:pPr>
        <w:spacing w:line="180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ind w:left="600"/>
        <w:rPr>
          <w:sz w:val="20"/>
          <w:szCs w:val="20"/>
          <w:lang w:val="ru-RU"/>
        </w:rPr>
      </w:pPr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С какой ноты начинается третий такт</w:t>
      </w:r>
      <w:proofErr w:type="gramStart"/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?........................</w:t>
      </w:r>
      <w:proofErr w:type="gramEnd"/>
    </w:p>
    <w:p w:rsidR="006D7651" w:rsidRPr="009B5D67" w:rsidRDefault="006D7651" w:rsidP="006D7651">
      <w:pPr>
        <w:spacing w:line="200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ind w:left="600"/>
        <w:rPr>
          <w:sz w:val="20"/>
          <w:szCs w:val="20"/>
          <w:lang w:val="ru-RU"/>
        </w:rPr>
      </w:pPr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В каких тактах встречается нота ФА</w:t>
      </w:r>
      <w:proofErr w:type="gramStart"/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?..........................</w:t>
      </w:r>
      <w:proofErr w:type="gramEnd"/>
    </w:p>
    <w:p w:rsidR="006D7651" w:rsidRPr="009B5D67" w:rsidRDefault="006D7651" w:rsidP="006D7651">
      <w:pPr>
        <w:spacing w:line="200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ind w:left="600"/>
        <w:rPr>
          <w:sz w:val="20"/>
          <w:szCs w:val="20"/>
          <w:lang w:val="ru-RU"/>
        </w:rPr>
      </w:pPr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Есть ли здесь затакт? (Да или нет) ……………………………</w:t>
      </w:r>
    </w:p>
    <w:p w:rsidR="006D7651" w:rsidRPr="009B5D67" w:rsidRDefault="006D7651" w:rsidP="006D7651">
      <w:pPr>
        <w:spacing w:line="200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spacing w:line="200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spacing w:line="391" w:lineRule="exact"/>
        <w:rPr>
          <w:sz w:val="20"/>
          <w:szCs w:val="20"/>
          <w:lang w:val="ru-RU"/>
        </w:rPr>
      </w:pPr>
    </w:p>
    <w:p w:rsidR="006D7651" w:rsidRPr="009B5D67" w:rsidRDefault="006D7651" w:rsidP="006D7651">
      <w:pPr>
        <w:numPr>
          <w:ilvl w:val="0"/>
          <w:numId w:val="2"/>
        </w:numPr>
        <w:tabs>
          <w:tab w:val="left" w:pos="580"/>
        </w:tabs>
        <w:ind w:left="580" w:hanging="321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9B5D67">
        <w:rPr>
          <w:rFonts w:ascii="Comic Sans MS" w:eastAsia="Comic Sans MS" w:hAnsi="Comic Sans MS" w:cs="Comic Sans MS"/>
          <w:sz w:val="28"/>
          <w:szCs w:val="28"/>
          <w:lang w:val="ru-RU"/>
        </w:rPr>
        <w:t>Напиши указанные ноты во второй октаве</w:t>
      </w: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spacing w:line="23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6D7651" w:rsidRPr="009B5D67" w:rsidRDefault="006D7651" w:rsidP="006D7651">
      <w:pPr>
        <w:numPr>
          <w:ilvl w:val="0"/>
          <w:numId w:val="2"/>
        </w:numPr>
        <w:tabs>
          <w:tab w:val="left" w:pos="580"/>
        </w:tabs>
        <w:ind w:left="580" w:hanging="321"/>
        <w:rPr>
          <w:rFonts w:ascii="Comic Sans MS" w:eastAsia="Comic Sans MS" w:hAnsi="Comic Sans MS" w:cs="Comic Sans MS"/>
          <w:sz w:val="27"/>
          <w:szCs w:val="27"/>
          <w:lang w:val="ru-RU"/>
        </w:rPr>
      </w:pPr>
      <w:r w:rsidRPr="009B5D67">
        <w:rPr>
          <w:rFonts w:ascii="Comic Sans MS" w:eastAsia="Comic Sans MS" w:hAnsi="Comic Sans MS" w:cs="Comic Sans MS"/>
          <w:sz w:val="27"/>
          <w:szCs w:val="27"/>
          <w:lang w:val="ru-RU"/>
        </w:rPr>
        <w:t>Найди ноты с неправильно написанными штилями и обведи их</w:t>
      </w: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Pr="009B5D67" w:rsidRDefault="006D7651" w:rsidP="006D7651">
      <w:pPr>
        <w:spacing w:line="200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Pr="009B5D67" w:rsidRDefault="006D7651" w:rsidP="006D7651">
      <w:pPr>
        <w:spacing w:line="265" w:lineRule="exact"/>
        <w:rPr>
          <w:rFonts w:ascii="Comic Sans MS" w:eastAsia="Comic Sans MS" w:hAnsi="Comic Sans MS" w:cs="Comic Sans MS"/>
          <w:sz w:val="27"/>
          <w:szCs w:val="27"/>
          <w:lang w:val="ru-RU"/>
        </w:rPr>
      </w:pPr>
    </w:p>
    <w:p w:rsidR="006D7651" w:rsidRDefault="006D7651" w:rsidP="006D7651">
      <w:pPr>
        <w:numPr>
          <w:ilvl w:val="0"/>
          <w:numId w:val="2"/>
        </w:numPr>
        <w:tabs>
          <w:tab w:val="left" w:pos="580"/>
        </w:tabs>
        <w:ind w:left="580" w:hanging="321"/>
        <w:rPr>
          <w:rFonts w:ascii="Comic Sans MS" w:eastAsia="Comic Sans MS" w:hAnsi="Comic Sans MS" w:cs="Comic Sans MS"/>
          <w:sz w:val="28"/>
          <w:szCs w:val="28"/>
        </w:rPr>
      </w:pPr>
      <w:proofErr w:type="spellStart"/>
      <w:r>
        <w:rPr>
          <w:rFonts w:ascii="Comic Sans MS" w:eastAsia="Comic Sans MS" w:hAnsi="Comic Sans MS" w:cs="Comic Sans MS"/>
          <w:sz w:val="28"/>
          <w:szCs w:val="28"/>
        </w:rPr>
        <w:t>Дополни</w:t>
      </w:r>
      <w:proofErr w:type="spell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8"/>
          <w:szCs w:val="28"/>
        </w:rPr>
        <w:t>такт</w:t>
      </w:r>
      <w:proofErr w:type="spell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8"/>
          <w:szCs w:val="28"/>
        </w:rPr>
        <w:t>нотами</w:t>
      </w:r>
      <w:proofErr w:type="spell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8"/>
          <w:szCs w:val="28"/>
        </w:rPr>
        <w:t>различных</w:t>
      </w:r>
      <w:proofErr w:type="spellEnd"/>
      <w:r>
        <w:rPr>
          <w:rFonts w:ascii="Comic Sans MS" w:eastAsia="Comic Sans MS" w:hAnsi="Comic Sans MS" w:cs="Comic Sans MS"/>
          <w:sz w:val="28"/>
          <w:szCs w:val="28"/>
        </w:rPr>
        <w:t xml:space="preserve"> </w:t>
      </w:r>
      <w:proofErr w:type="spellStart"/>
      <w:r>
        <w:rPr>
          <w:rFonts w:ascii="Comic Sans MS" w:eastAsia="Comic Sans MS" w:hAnsi="Comic Sans MS" w:cs="Comic Sans MS"/>
          <w:sz w:val="28"/>
          <w:szCs w:val="28"/>
        </w:rPr>
        <w:t>длительностей</w:t>
      </w:r>
      <w:proofErr w:type="spellEnd"/>
    </w:p>
    <w:p w:rsidR="006D7651" w:rsidRDefault="006D7651" w:rsidP="006D765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2404745</wp:posOffset>
            </wp:positionH>
            <wp:positionV relativeFrom="paragraph">
              <wp:posOffset>-2198370</wp:posOffset>
            </wp:positionV>
            <wp:extent cx="1456690" cy="780415"/>
            <wp:effectExtent l="19050" t="0" r="0" b="0"/>
            <wp:wrapNone/>
            <wp:docPr id="4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78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164465</wp:posOffset>
            </wp:positionH>
            <wp:positionV relativeFrom="paragraph">
              <wp:posOffset>-915035</wp:posOffset>
            </wp:positionV>
            <wp:extent cx="5943600" cy="542290"/>
            <wp:effectExtent l="19050" t="0" r="0" b="0"/>
            <wp:wrapNone/>
            <wp:docPr id="5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164465</wp:posOffset>
            </wp:positionH>
            <wp:positionV relativeFrom="paragraph">
              <wp:posOffset>127000</wp:posOffset>
            </wp:positionV>
            <wp:extent cx="2648585" cy="533400"/>
            <wp:effectExtent l="19050" t="0" r="0" b="0"/>
            <wp:wrapNone/>
            <wp:docPr id="6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51" w:rsidRDefault="006D7651" w:rsidP="006D7651">
      <w:pPr>
        <w:spacing w:line="200" w:lineRule="exact"/>
        <w:rPr>
          <w:sz w:val="20"/>
          <w:szCs w:val="20"/>
        </w:rPr>
      </w:pPr>
    </w:p>
    <w:p w:rsidR="006D7651" w:rsidRDefault="006D7651" w:rsidP="006D7651">
      <w:pPr>
        <w:spacing w:line="200" w:lineRule="exact"/>
        <w:rPr>
          <w:sz w:val="20"/>
          <w:szCs w:val="20"/>
        </w:rPr>
      </w:pPr>
    </w:p>
    <w:p w:rsidR="006D7651" w:rsidRDefault="006D7651" w:rsidP="006D7651">
      <w:pPr>
        <w:spacing w:line="200" w:lineRule="exact"/>
        <w:rPr>
          <w:sz w:val="20"/>
          <w:szCs w:val="20"/>
        </w:rPr>
      </w:pPr>
    </w:p>
    <w:p w:rsidR="006D7651" w:rsidRDefault="006D7651" w:rsidP="006D7651">
      <w:pPr>
        <w:spacing w:line="200" w:lineRule="exact"/>
        <w:rPr>
          <w:sz w:val="20"/>
          <w:szCs w:val="20"/>
        </w:rPr>
      </w:pPr>
    </w:p>
    <w:p w:rsidR="006D444B" w:rsidRDefault="006D444B"/>
    <w:sectPr w:rsidR="006D444B" w:rsidSect="006D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B0F8CA92"/>
    <w:lvl w:ilvl="0" w:tplc="BF604258">
      <w:start w:val="1"/>
      <w:numFmt w:val="decimal"/>
      <w:lvlText w:val="%1."/>
      <w:lvlJc w:val="left"/>
    </w:lvl>
    <w:lvl w:ilvl="1" w:tplc="798A0930">
      <w:numFmt w:val="decimal"/>
      <w:lvlText w:val=""/>
      <w:lvlJc w:val="left"/>
    </w:lvl>
    <w:lvl w:ilvl="2" w:tplc="D5EAECFA">
      <w:numFmt w:val="decimal"/>
      <w:lvlText w:val=""/>
      <w:lvlJc w:val="left"/>
    </w:lvl>
    <w:lvl w:ilvl="3" w:tplc="EAC0578A">
      <w:numFmt w:val="decimal"/>
      <w:lvlText w:val=""/>
      <w:lvlJc w:val="left"/>
    </w:lvl>
    <w:lvl w:ilvl="4" w:tplc="CC5C648C">
      <w:numFmt w:val="decimal"/>
      <w:lvlText w:val=""/>
      <w:lvlJc w:val="left"/>
    </w:lvl>
    <w:lvl w:ilvl="5" w:tplc="CD667CE0">
      <w:numFmt w:val="decimal"/>
      <w:lvlText w:val=""/>
      <w:lvlJc w:val="left"/>
    </w:lvl>
    <w:lvl w:ilvl="6" w:tplc="1C4250FC">
      <w:numFmt w:val="decimal"/>
      <w:lvlText w:val=""/>
      <w:lvlJc w:val="left"/>
    </w:lvl>
    <w:lvl w:ilvl="7" w:tplc="2FA2AE2A">
      <w:numFmt w:val="decimal"/>
      <w:lvlText w:val=""/>
      <w:lvlJc w:val="left"/>
    </w:lvl>
    <w:lvl w:ilvl="8" w:tplc="224C2636">
      <w:numFmt w:val="decimal"/>
      <w:lvlText w:val=""/>
      <w:lvlJc w:val="left"/>
    </w:lvl>
  </w:abstractNum>
  <w:abstractNum w:abstractNumId="1">
    <w:nsid w:val="000066C4"/>
    <w:multiLevelType w:val="hybridMultilevel"/>
    <w:tmpl w:val="6C7E80E8"/>
    <w:lvl w:ilvl="0" w:tplc="DCE6F0B2">
      <w:start w:val="3"/>
      <w:numFmt w:val="decimal"/>
      <w:lvlText w:val="%1."/>
      <w:lvlJc w:val="left"/>
    </w:lvl>
    <w:lvl w:ilvl="1" w:tplc="7AA0D5B4">
      <w:numFmt w:val="decimal"/>
      <w:lvlText w:val=""/>
      <w:lvlJc w:val="left"/>
    </w:lvl>
    <w:lvl w:ilvl="2" w:tplc="F8520C48">
      <w:numFmt w:val="decimal"/>
      <w:lvlText w:val=""/>
      <w:lvlJc w:val="left"/>
    </w:lvl>
    <w:lvl w:ilvl="3" w:tplc="8D8A4D48">
      <w:numFmt w:val="decimal"/>
      <w:lvlText w:val=""/>
      <w:lvlJc w:val="left"/>
    </w:lvl>
    <w:lvl w:ilvl="4" w:tplc="1C0C819E">
      <w:numFmt w:val="decimal"/>
      <w:lvlText w:val=""/>
      <w:lvlJc w:val="left"/>
    </w:lvl>
    <w:lvl w:ilvl="5" w:tplc="1792C188">
      <w:numFmt w:val="decimal"/>
      <w:lvlText w:val=""/>
      <w:lvlJc w:val="left"/>
    </w:lvl>
    <w:lvl w:ilvl="6" w:tplc="2FF2D1CC">
      <w:numFmt w:val="decimal"/>
      <w:lvlText w:val=""/>
      <w:lvlJc w:val="left"/>
    </w:lvl>
    <w:lvl w:ilvl="7" w:tplc="08CCD254">
      <w:numFmt w:val="decimal"/>
      <w:lvlText w:val=""/>
      <w:lvlJc w:val="left"/>
    </w:lvl>
    <w:lvl w:ilvl="8" w:tplc="5D4EE722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651"/>
    <w:rsid w:val="006D444B"/>
    <w:rsid w:val="006D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51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2020-04-01T09:26:00Z</dcterms:created>
  <dcterms:modified xsi:type="dcterms:W3CDTF">2020-04-01T09:26:00Z</dcterms:modified>
</cp:coreProperties>
</file>